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DF" w:rsidRDefault="000D6ED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6EDF" w:rsidRDefault="000D6EDF">
      <w:pPr>
        <w:pStyle w:val="ConsPlusNormal"/>
        <w:jc w:val="both"/>
        <w:outlineLvl w:val="0"/>
      </w:pPr>
    </w:p>
    <w:p w:rsidR="000D6EDF" w:rsidRDefault="000D6EDF">
      <w:pPr>
        <w:pStyle w:val="ConsPlusNormal"/>
        <w:outlineLvl w:val="0"/>
      </w:pPr>
      <w:r>
        <w:t>Зарегистрировано в Минюсте России 2 февраля 2015 г. N 35821</w:t>
      </w:r>
    </w:p>
    <w:p w:rsidR="000D6EDF" w:rsidRDefault="000D6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Title"/>
        <w:jc w:val="center"/>
      </w:pPr>
      <w:r>
        <w:t>МИНИСТЕРСТВО ЗДРАВООХРАНЕНИЯ РОССИЙСКОЙ ФЕДЕРАЦИИ</w:t>
      </w:r>
    </w:p>
    <w:p w:rsidR="000D6EDF" w:rsidRDefault="000D6EDF">
      <w:pPr>
        <w:pStyle w:val="ConsPlusTitle"/>
        <w:jc w:val="center"/>
      </w:pPr>
    </w:p>
    <w:p w:rsidR="000D6EDF" w:rsidRDefault="000D6EDF">
      <w:pPr>
        <w:pStyle w:val="ConsPlusTitle"/>
        <w:jc w:val="center"/>
      </w:pPr>
      <w:r>
        <w:t>ПРИКАЗ</w:t>
      </w:r>
    </w:p>
    <w:p w:rsidR="000D6EDF" w:rsidRDefault="000D6EDF">
      <w:pPr>
        <w:pStyle w:val="ConsPlusTitle"/>
        <w:jc w:val="center"/>
      </w:pPr>
      <w:r>
        <w:t>от 2 декабря 2014 г. N 796н</w:t>
      </w:r>
    </w:p>
    <w:p w:rsidR="000D6EDF" w:rsidRDefault="000D6EDF">
      <w:pPr>
        <w:pStyle w:val="ConsPlusTitle"/>
        <w:jc w:val="center"/>
      </w:pPr>
    </w:p>
    <w:p w:rsidR="000D6EDF" w:rsidRDefault="000D6EDF">
      <w:pPr>
        <w:pStyle w:val="ConsPlusTitle"/>
        <w:jc w:val="center"/>
      </w:pPr>
      <w:r>
        <w:t>ОБ УТВЕРЖДЕНИИ ПОЛОЖЕНИЯ</w:t>
      </w:r>
    </w:p>
    <w:p w:rsidR="000D6EDF" w:rsidRDefault="000D6EDF">
      <w:pPr>
        <w:pStyle w:val="ConsPlusTitle"/>
        <w:jc w:val="center"/>
      </w:pPr>
      <w:r>
        <w:t>ОБ ОРГАНИЗАЦИИ ОКАЗАНИЯ СПЕЦИАЛИЗИРОВАННОЙ,</w:t>
      </w:r>
    </w:p>
    <w:p w:rsidR="000D6EDF" w:rsidRDefault="000D6EDF">
      <w:pPr>
        <w:pStyle w:val="ConsPlusTitle"/>
        <w:jc w:val="center"/>
      </w:pPr>
      <w:r>
        <w:t>В ТОМ ЧИСЛЕ ВЫСОКОТЕХНОЛОГИЧНОЙ, МЕДИЦИНСКОЙ ПОМОЩИ</w:t>
      </w:r>
    </w:p>
    <w:p w:rsidR="000D6EDF" w:rsidRDefault="000D6E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6E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D6EDF" w:rsidRDefault="000D6ED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EDF" w:rsidRDefault="000D6E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27.08.2015 N 598н)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</w:tr>
    </w:tbl>
    <w:p w:rsidR="000D6EDF" w:rsidRDefault="000D6EDF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6E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D6EDF" w:rsidRDefault="000D6ED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6EDF" w:rsidRDefault="000D6EDF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25.12.2018 N 489-ФЗ в Федеральный закон от 21.11.2011 N 323-ФЗ внесены изменения. Об утверждении положений об организации оказания медицинской помощи см. </w:t>
            </w:r>
            <w:hyperlink r:id="rId7" w:history="1">
              <w:r>
                <w:rPr>
                  <w:color w:val="0000FF"/>
                </w:rPr>
                <w:t>ст. 37</w:t>
              </w:r>
            </w:hyperlink>
            <w:r>
              <w:rPr>
                <w:color w:val="392C69"/>
              </w:rPr>
              <w:t xml:space="preserve"> указанного Федерального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</w:tr>
    </w:tbl>
    <w:p w:rsidR="000D6EDF" w:rsidRDefault="000D6EDF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5 статьи 32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апреля 2010 г. N 243н "Об организации оказания специализированной медицинской помощи" (зарегистрирован Министерством юстиции Российской Федерации 12 мая 2010 г., регистрационный N 17175).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right"/>
      </w:pPr>
      <w:r>
        <w:t>Министр</w:t>
      </w:r>
    </w:p>
    <w:p w:rsidR="000D6EDF" w:rsidRDefault="000D6EDF">
      <w:pPr>
        <w:pStyle w:val="ConsPlusNormal"/>
        <w:jc w:val="right"/>
      </w:pPr>
      <w:r>
        <w:t>В.И.СКВОРЦОВА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right"/>
        <w:outlineLvl w:val="0"/>
      </w:pPr>
      <w:r>
        <w:t>Утверждено</w:t>
      </w:r>
    </w:p>
    <w:p w:rsidR="000D6EDF" w:rsidRDefault="000D6EDF">
      <w:pPr>
        <w:pStyle w:val="ConsPlusNormal"/>
        <w:jc w:val="right"/>
      </w:pPr>
      <w:r>
        <w:t>приказом Министерства здравоохранения</w:t>
      </w:r>
    </w:p>
    <w:p w:rsidR="000D6EDF" w:rsidRDefault="000D6EDF">
      <w:pPr>
        <w:pStyle w:val="ConsPlusNormal"/>
        <w:jc w:val="right"/>
      </w:pPr>
      <w:r>
        <w:t>Российской Федерации</w:t>
      </w:r>
    </w:p>
    <w:p w:rsidR="000D6EDF" w:rsidRDefault="000D6EDF">
      <w:pPr>
        <w:pStyle w:val="ConsPlusNormal"/>
        <w:jc w:val="right"/>
      </w:pPr>
      <w:r>
        <w:t>от 2 декабря 2014 г. N 796н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Title"/>
        <w:jc w:val="center"/>
      </w:pPr>
      <w:bookmarkStart w:id="0" w:name="P33"/>
      <w:bookmarkEnd w:id="0"/>
      <w:r>
        <w:t>ПОЛОЖЕНИЕ</w:t>
      </w:r>
    </w:p>
    <w:p w:rsidR="000D6EDF" w:rsidRDefault="000D6EDF">
      <w:pPr>
        <w:pStyle w:val="ConsPlusTitle"/>
        <w:jc w:val="center"/>
      </w:pPr>
      <w:r>
        <w:t>ОБ ОРГАНИЗАЦИИ ОКАЗАНИЯ СПЕЦИАЛИЗИРОВАННОЙ,</w:t>
      </w:r>
    </w:p>
    <w:p w:rsidR="000D6EDF" w:rsidRDefault="000D6EDF">
      <w:pPr>
        <w:pStyle w:val="ConsPlusTitle"/>
        <w:jc w:val="center"/>
      </w:pPr>
      <w:r>
        <w:t>В ТОМ ЧИСЛЕ ВЫСОКОТЕХНОЛОГИЧНОЙ, МЕДИЦИНСКОЙ ПОМОЩИ</w:t>
      </w:r>
    </w:p>
    <w:p w:rsidR="000D6EDF" w:rsidRDefault="000D6E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6E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D6EDF" w:rsidRDefault="000D6ED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EDF" w:rsidRDefault="000D6E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27.08.2015 N 598н)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D6EDF" w:rsidRDefault="000D6EDF"/>
        </w:tc>
      </w:tr>
    </w:tbl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>1. Настоящее Положение устанавливает правила организации оказания специализированной, в том числе высокотехнологичной, медицинской помощи в медицинских организациях и иных организациях, осуществляющих медицинскую деятельность на территории Российской Федерации (далее - медицинские организации).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2. 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 xml:space="preserve">4. Организация оказания высокотехнологичной медицинской помощи осуществляется с применением специализированной информационной системы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Министерством здравоохранения Российской Федерации в соответствии с </w:t>
      </w:r>
      <w:hyperlink r:id="rId13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5. </w:t>
      </w:r>
      <w:hyperlink w:anchor="P120" w:history="1">
        <w:r>
          <w:rPr>
            <w:color w:val="0000FF"/>
          </w:rPr>
          <w:t>Порядок</w:t>
        </w:r>
      </w:hyperlink>
      <w:r>
        <w:t xml:space="preserve"> направления пациентов в медицинские организации, подведомственные федеральным органам исполнительной власти (далее - федеральная медицинская организация), для оказания специализированной (за исключением высокотехнологичной) медицинской помощи установлен приложением к настоящему Положению.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Направление граждан,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федеральных медицинских организациях, осуществляется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0D6EDF" w:rsidRDefault="000D6EDF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Минздрава России от 27.08.2015 N 598н)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6. Специализированная, в том числе высокотехнологичная, медицинская помощь организуется и оказывается в соответствии с </w:t>
      </w:r>
      <w:hyperlink r:id="rId16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обязательными для исполнения на территории Российской Федерации всеми медицинскими организациями, а также на основе </w:t>
      </w:r>
      <w:hyperlink r:id="rId17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7. Специализированная, в том числе высокотехнологичная, медицинская помощь оказывается в следующих условиях: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8. При организации оказания специализированной, в том числе высокотехнологичной, медицинской помощи ведется учетно-отчетная медицинская </w:t>
      </w:r>
      <w:hyperlink r:id="rId18" w:history="1">
        <w:r>
          <w:rPr>
            <w:color w:val="0000FF"/>
          </w:rPr>
          <w:t>документация</w:t>
        </w:r>
      </w:hyperlink>
      <w:r>
        <w:t>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9. Медицинскими показаниями для оказания специализированной, в том числе высокотехнологичной, медицинской помощи в стационарных условиях являются: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" w:name="P55"/>
      <w:bookmarkEnd w:id="1"/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г) риск развития осложнений при проведении пациенту медицинских вмешательств, связанных с диагностикой и лечением;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д)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1 группы.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10. Медицинскими показаниями для оказания специализированной, в том числе высокотехнологичной, медицинской помощи в условиях дневного стационара являются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11. Определение наличия одного или нескольких медицинских показаний для оказания специализированной медицинской помощи (за исключением высокотехнологичной) в плановой форме в стационарных условиях или в условиях дневного стационара,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лечащим врачом.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12. Определение наличия медицинских показаний для оказания высокотехнологичной медицинской помощи в плановой форме,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врачебной комиссией медицинской организации, в которой пациенту оказывается первичная специализированная медико-санитарная помощь или специализированная медицинская помощь, с учетом перечня видов высокотехнологичной медицинской помощи, установленного программой государственных гарантий бесплатного оказания гражданам медицинской помощи &lt;1&gt;. Решение врачебной комиссии медицинской организации оформляется протоколом с записью в медицинской документации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9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 xml:space="preserve">13. Для получения специализированной медицинской помощи в экстренной или неотложной форме пациент самостоятельно обращается в медицинскую организацию или доставляется выездной бригадой скорой медицинской помощи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 медицинской помощи &lt;1&gt;.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14. В случае самостоятельного обращения пациента в медицинскую организацию, оказывающую специализированную медицинскую помощь, определение медицинских показаний для оказания специализированной медицинской помощи стационарно,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осуществляется врачом-специалистом (врачами-специалистами) данной медицинской организации с оформлением записи в учетной документации медицинской организации и медицинской документации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15. В случае отсутствия медицинских показаний для оказания специализированной медицинской помощи в стационарных условиях,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медицинское заключение, содержащее: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дату и время поступления пациента;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порядок поступления пациента (самостоятельное обращение, доставление выездной бригадой скорой медицинской помощи, направление медицинской организацией);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фамилию, имя, отчество (при наличии) пациента и дату его рождения (число, месяц, год);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диагноз заболевания (состояния) и код по </w:t>
      </w:r>
      <w:hyperlink r:id="rId23" w:history="1">
        <w:r>
          <w:rPr>
            <w:color w:val="0000FF"/>
          </w:rPr>
          <w:t>МКБ-10</w:t>
        </w:r>
      </w:hyperlink>
      <w:r>
        <w:t xml:space="preserve"> &lt;1&gt;;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2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 пересмотр).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>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причину отказа в госпитализации (отсутствие медицинских показаний, отказ пациента);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рекомендации по дальнейшему наблюдению и (или) лечению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16. 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дает разъяснения пациенту (</w:t>
      </w:r>
      <w:hyperlink r:id="rId25" w:history="1">
        <w:r>
          <w:rPr>
            <w:color w:val="0000FF"/>
          </w:rPr>
          <w:t>законному представителю</w:t>
        </w:r>
      </w:hyperlink>
      <w:r>
        <w:t xml:space="preserve"> пациента) о возможных последствиях данного отказа для состояния здоровья и жизни пациента с соблюдением требований &lt;1&gt;, установленных законодательством Российской Федерации.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Статья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bookmarkStart w:id="4" w:name="P87"/>
      <w:bookmarkEnd w:id="4"/>
      <w:r>
        <w:t>17. 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 случае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в установленном порядке &lt;1&gt; с учетом выполнения условий оказания медицинской помощи, установленных территориальной программой.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 xml:space="preserve">18. 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настоящего Порядка, и направление на госпитализацию в медицинскую организацию, оказывающую специализированную медицинскую помощь (далее - направление на госпитализацию),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Выписка из медицинской документации и направление на госпитализацию выдается пациенту (его законному представителю).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19. Выписка из медицинской документации должна содержать диагноз заболевания (состояния), код диагноза по </w:t>
      </w:r>
      <w:hyperlink r:id="rId28" w:history="1">
        <w:r>
          <w:rPr>
            <w:color w:val="0000FF"/>
          </w:rPr>
          <w:t>МКБ-10</w:t>
        </w:r>
      </w:hyperlink>
      <w:r>
        <w:t>, сведения о состоянии здоровья, проведенных диагностике и лечении, рекомендации о необходимости оказания специализированной медицинской помощи с указанием формы ее оказания (неотложная, плановая).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6" w:name="P95"/>
      <w:bookmarkEnd w:id="6"/>
      <w:r>
        <w:t>20. Направление на госпитализацию оформляется лечащим врачом на бланке медицинской организации, должно быть написано разборчиво от руки или в печатном виде, заверено личной подписью и печатью лечащего врача и содержать следующие сведения: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фамилия, имя, отчество (при наличии) пациента, дату его рождения, домашний адрес;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номер страхового полиса и название страховой организации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свидетельство обязательного пенсионного страхования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код основного диагноза по </w:t>
      </w:r>
      <w:hyperlink r:id="rId29" w:history="1">
        <w:r>
          <w:rPr>
            <w:color w:val="0000FF"/>
          </w:rPr>
          <w:t>МКБ-10</w:t>
        </w:r>
      </w:hyperlink>
      <w:r>
        <w:t>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результаты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специализированной медицинской помощи;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профиль показанной пациенту специализированной медицинской помощи и условия ее оказания (стационарно, в дневном стационаре);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наименование медицинской организации, в которую направляется пациент для оказания специализированной медицинской помощи;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7" w:name="P104"/>
      <w:bookmarkEnd w:id="7"/>
      <w:r>
        <w:t xml:space="preserve">21. 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Федерации, в котором проживает пациент, осуществляется в соответствии с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22.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гражданина или его </w:t>
      </w:r>
      <w:hyperlink r:id="rId31" w:history="1">
        <w:r>
          <w:rPr>
            <w:color w:val="0000FF"/>
          </w:rPr>
          <w:t>законного представителя</w:t>
        </w:r>
      </w:hyperlink>
      <w:r>
        <w:t xml:space="preserve">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right"/>
        <w:outlineLvl w:val="1"/>
      </w:pPr>
      <w:r>
        <w:t>Приложение</w:t>
      </w:r>
    </w:p>
    <w:p w:rsidR="000D6EDF" w:rsidRDefault="000D6EDF">
      <w:pPr>
        <w:pStyle w:val="ConsPlusNormal"/>
        <w:jc w:val="right"/>
      </w:pPr>
      <w:r>
        <w:t>к Положению об организации оказания</w:t>
      </w:r>
    </w:p>
    <w:p w:rsidR="000D6EDF" w:rsidRDefault="000D6EDF">
      <w:pPr>
        <w:pStyle w:val="ConsPlusNormal"/>
        <w:jc w:val="right"/>
      </w:pPr>
      <w:r>
        <w:t>специализированной, в том числе</w:t>
      </w:r>
    </w:p>
    <w:p w:rsidR="000D6EDF" w:rsidRDefault="000D6EDF">
      <w:pPr>
        <w:pStyle w:val="ConsPlusNormal"/>
        <w:jc w:val="right"/>
      </w:pPr>
      <w:r>
        <w:t>высокотехнологичной, медицинской</w:t>
      </w:r>
    </w:p>
    <w:p w:rsidR="000D6EDF" w:rsidRDefault="000D6EDF">
      <w:pPr>
        <w:pStyle w:val="ConsPlusNormal"/>
        <w:jc w:val="right"/>
      </w:pPr>
      <w:r>
        <w:t>помощи, утвержденному приказом</w:t>
      </w:r>
    </w:p>
    <w:p w:rsidR="000D6EDF" w:rsidRDefault="000D6EDF">
      <w:pPr>
        <w:pStyle w:val="ConsPlusNormal"/>
        <w:jc w:val="right"/>
      </w:pPr>
      <w:r>
        <w:t>Министерства здравоохранения</w:t>
      </w:r>
    </w:p>
    <w:p w:rsidR="000D6EDF" w:rsidRDefault="000D6EDF">
      <w:pPr>
        <w:pStyle w:val="ConsPlusNormal"/>
        <w:jc w:val="right"/>
      </w:pPr>
      <w:r>
        <w:t>Российской Федерации</w:t>
      </w:r>
    </w:p>
    <w:p w:rsidR="000D6EDF" w:rsidRDefault="000D6EDF">
      <w:pPr>
        <w:pStyle w:val="ConsPlusNormal"/>
        <w:jc w:val="right"/>
      </w:pPr>
      <w:r>
        <w:t>от 2 декабря 2014 г. N 796н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center"/>
      </w:pPr>
      <w:bookmarkStart w:id="8" w:name="P120"/>
      <w:bookmarkEnd w:id="8"/>
      <w:r>
        <w:t>ПОРЯДОК</w:t>
      </w:r>
    </w:p>
    <w:p w:rsidR="000D6EDF" w:rsidRDefault="000D6EDF">
      <w:pPr>
        <w:pStyle w:val="ConsPlusNormal"/>
        <w:jc w:val="center"/>
      </w:pPr>
      <w:r>
        <w:t>НАПРАВЛЕНИЯ ПАЦИЕНТОВ В МЕДИЦИНСКИЕ ОРГАНИЗАЦИИ</w:t>
      </w:r>
    </w:p>
    <w:p w:rsidR="000D6EDF" w:rsidRDefault="000D6EDF">
      <w:pPr>
        <w:pStyle w:val="ConsPlusNormal"/>
        <w:jc w:val="center"/>
      </w:pPr>
      <w:r>
        <w:t>И ИНЫЕ ОРГАНИЗАЦИИ, ПОДВЕДОМСТВЕННЫЕ ФЕДЕРАЛЬНЫМ ОРГАНАМ</w:t>
      </w:r>
    </w:p>
    <w:p w:rsidR="000D6EDF" w:rsidRDefault="000D6EDF">
      <w:pPr>
        <w:pStyle w:val="ConsPlusNormal"/>
        <w:jc w:val="center"/>
      </w:pPr>
      <w:r>
        <w:t>ИСПОЛНИТЕЛЬНОЙ ВЛАСТИ, ДЛЯ ОКАЗАНИЯ СПЕЦИАЛИЗИРОВАННОЙ</w:t>
      </w:r>
    </w:p>
    <w:p w:rsidR="000D6EDF" w:rsidRDefault="000D6EDF">
      <w:pPr>
        <w:pStyle w:val="ConsPlusNormal"/>
        <w:jc w:val="center"/>
      </w:pPr>
      <w:r>
        <w:lastRenderedPageBreak/>
        <w:t>(ЗА ИСКЛЮЧЕНИЕМ ВЫСОКОТЕХНОЛОГИЧНОЙ) МЕДИЦИНСКОЙ ПОМОЩИ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>1. Настоящий Порядок определяет правила направления граждан, нуждающихся в оказании специализированной (за исключением высокотехнологичной) медицинской помощи (далее соответственно - пациенты, специализированная медицинская помощь), для оказания специализированной медицинской помощи в плановой форме в медицинские организации и иные организации, подведомственные федеральным органам исполнительной власти (далее - федеральная медицинская организация), за счет средств обязательного медицинского страхования и средств федерального бюджета.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2. Направление пациентов в федеральные медицинские организации для оказания специализированной медицинской помощи осуществляется лечащим врачом медицинской организации, в которой пациент проходит диагностику и лечение в рамках оказания первичной специализированной медико-санитарной помощи или специализированной медицинской помощи (далее - лечащий врач).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3. Выбор федеральной медицинской организации для получения специализированной медицинской помощи осуществляется в соответствии с </w:t>
      </w:r>
      <w:hyperlink w:anchor="P87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04" w:history="1">
        <w:r>
          <w:rPr>
            <w:color w:val="0000FF"/>
          </w:rPr>
          <w:t>21</w:t>
        </w:r>
      </w:hyperlink>
      <w:r>
        <w:t xml:space="preserve"> Положения об организации оказания специализированной, в том числе высокотехнологичной, медицинской помощи, утвержденного настоящим приказом (далее - Положение).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4.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помощи, предусмотренных настоящим Порядком.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5. Медицинскими показаниями для оказания специализированной медицинской помощи в федеральных медицинских организациях являются медицинские показания, предусмотренные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Положения, при условии: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а) нетипичного течения заболевания и (или) отсутствия эффекта от проводимого лечения;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б) необходимости применения методов лечения, не выполняемых в медицинских организациях, подведомственных органам исполнительной власти субъектов Российской Федерации в сфере здравоохранения;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1" w:name="P133"/>
      <w:bookmarkEnd w:id="11"/>
      <w:r>
        <w:t>в) высокого риска хирургического лечения в связи с осложненным течением основного заболевания или наличием коморбидных заболеваний;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г) необходимости выполнения повторных хирургических вмешательств в случаях, предусмотренных </w:t>
      </w:r>
      <w:hyperlink w:anchor="P13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32" w:history="1">
        <w:r>
          <w:rPr>
            <w:color w:val="0000FF"/>
          </w:rPr>
          <w:t>"б"</w:t>
        </w:r>
      </w:hyperlink>
      <w:r>
        <w:t xml:space="preserve">, </w:t>
      </w:r>
      <w:hyperlink w:anchor="P133" w:history="1">
        <w:r>
          <w:rPr>
            <w:color w:val="0000FF"/>
          </w:rPr>
          <w:t>"в"</w:t>
        </w:r>
      </w:hyperlink>
      <w:r>
        <w:t xml:space="preserve"> настоящего пункта;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д) необходимости дополнительного обследования в диагностически сложных случаях и (или) комплексной предоперационной подготовки у больных с осложненными формами заболевания и (или) коморбидными заболеваниями для последующего хирургического лечения;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е) необходимости повторной госпитализации по рекомендации федеральной медицинской организации.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 xml:space="preserve">6. В случае выявления у пациента медицинских показаний для оказания специализированной медицинской помощи в федеральной медицинской организации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Положения, и направление на госпитализацию в федеральную медицинскую организацию, оказывающую специализированную медицинскую помощь,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Положения.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Выписка из медицинской документации пациента и направление на госпитализацию в федеральную медицинскую организацию, оказывающую специализированную медицинскую помощь, выдается на руки пациенту (его законному представителю).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7. Руководитель медицинской организации, осуществляющей направление (далее - направляющая организация), или иное уполномоченное руководителем лицо обязан личной подписью заверить выданное лечащим врачом направление на госпитализацию в федеральную медицинскую организацию и с использованием доступных средств связи (телефон, телефон/факс, электронная почта) уведомить о направлении пациента в федеральную медицинскую организацию, оказывающую специализированную медицинскую помощь, и согласовать с ней возможность и сроки госпитализации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8. При необходимости федеральная медицинская организация запрашивает выписку из медицинской документации пациента и иную информацию, содержащуюся в медицинской документации пациента, для решения вопроса о возможности и сроках госпитализации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9. Основанием для госпитализации пациента в федеральную медицинскую организацию для оказания специализированной медицинской помощи является решение врачебной комиссии федеральной медицинской организации.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10. Основанием для рассмотрения на врачебной комиссии федеральной медицинской организации вопроса о наличии (отсутствии) медицинских показаний для госпитализации пациента в целях оказания специализированной медицинской помощи являются документы, указанные в </w:t>
      </w:r>
      <w:hyperlink w:anchor="P137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11. Врачебная комиссия федеральной медицинской организации в срок, не превышающий семь рабочих дней со дня получения уведомления, предусмотренного </w:t>
      </w:r>
      <w:hyperlink w:anchor="P139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решение о наличии (отсутствии) медицинских показаний для госпитализации пациента в целях оказания специализированной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12. Решение врачебной комиссии федеральной медицинской организации оформляется протоколом, содержащим следующие данные: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а) основание создания врачебной комиссии федеральной медицинской организации (реквизиты нормативного акта);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б) дата принятия решения врачебной комиссии федеральной медицинской организации;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в) состав врачебной комиссии федеральной медицинской организации;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г) паспортные данные пациента (фамилия, имя, отчество (при наличии), дата рождения, сведения о месте жительства);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д) диагноз заболевания (состояния) и кода диагноза по </w:t>
      </w:r>
      <w:hyperlink r:id="rId32" w:history="1">
        <w:r>
          <w:rPr>
            <w:color w:val="0000FF"/>
          </w:rPr>
          <w:t>МКБ-10</w:t>
        </w:r>
      </w:hyperlink>
      <w:r>
        <w:t>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4" w:name="P150"/>
      <w:bookmarkEnd w:id="14"/>
      <w:r>
        <w:t>е) заключение врачебной комиссии федеральной медицинской организации, содержащее одно из следующих решений: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 диагноза, кода диагноза по </w:t>
      </w:r>
      <w:hyperlink r:id="rId33" w:history="1">
        <w:r>
          <w:rPr>
            <w:color w:val="0000FF"/>
          </w:rPr>
          <w:t>МКБ-10</w:t>
        </w:r>
      </w:hyperlink>
      <w:r>
        <w:t>, планируемой даты госпитализации пациента;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5" w:name="P152"/>
      <w:bookmarkEnd w:id="15"/>
      <w:r>
        <w:t>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(или) лечению пациента по профилю его заболевания;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 xml:space="preserve">о наличии медицинских показаний для направления пациента в медицинскую организацию для оказания высокотехнологичной медицинской помощи, с указанием диагноза, кода диагноза по </w:t>
      </w:r>
      <w:hyperlink r:id="rId34" w:history="1">
        <w:r>
          <w:rPr>
            <w:color w:val="0000FF"/>
          </w:rPr>
          <w:t>МКБ-10</w:t>
        </w:r>
      </w:hyperlink>
      <w:r>
        <w:t>, кода вида высокотехнологичной медицинской помощи в соответствии с перечнем видов высокотехнологичной медицинской помощи, утверждаемым в соответствии с законодательством Российской Федерации. &lt;*&gt;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декабря 2013 г. N 916н "О перечне видов высокотехнологичной медицинской помощи" (зарегистрирован Министерством юстиции Российской Федерации 25 декабря 2013 г., регистрационный N 30804).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ind w:firstLine="540"/>
        <w:jc w:val="both"/>
      </w:pPr>
      <w:r>
        <w:t>13. Протокол решения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14. 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направляющую медицинскую организацию или Министерство здравоохранения Российской Федерации при направлении пациентов для оказания специализированной медицинской помощи в случаях, указанных в </w:t>
      </w:r>
      <w:hyperlink w:anchor="P160" w:history="1">
        <w:r>
          <w:rPr>
            <w:color w:val="0000FF"/>
          </w:rPr>
          <w:t>пункте 16</w:t>
        </w:r>
      </w:hyperlink>
      <w:r>
        <w:t xml:space="preserve"> настоящего Порядка,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путем электронного взаимодействия.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15. Орган исполнительной власти субъекта Российской Федерации в сфере здравоохранения в случае принятия врачебной комиссией федеральной медицинской организации решения, указанного в </w:t>
      </w:r>
      <w:hyperlink w:anchor="P152" w:history="1">
        <w:r>
          <w:rPr>
            <w:color w:val="0000FF"/>
          </w:rPr>
          <w:t>абзаце третьем подпункта "е" пункта 12</w:t>
        </w:r>
      </w:hyperlink>
      <w:r>
        <w:t xml:space="preserve"> настоящего Порядка, обеспечивает дальнейшее лечение пациента в соответствии с рекомендациями, указанными в выписке из протокола решения врачебной комиссии федеральной медицинской организации, в объемах, предусмотренных территориальной программой государственных гарантий бесплатного оказания гражданам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>16. Министерство здравоохранения Российской Федерации (далее - Министерство) осуществляет направление пациентов для оказания специализированной медицинской помощи в федеральные медицинские организации в случаях, если: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1) пациент не имеет регистрации по месту жительства (временного проживания или пребывания) на территории Российской Федерации;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2) орган исполнительной власти субъекта Российской Федерации в сфере здравоохранения по месту жительства (временного проживания или пребывания) пациента не обеспечил направление пациента в федеральную медицинскую организацию для оказания специализированной медицинской помощи в соответствии с настоящим Порядком.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17. Основанием для направления Министерством (уполномоченным структурным подразделением Министерства) пациента в федеральную медицинскую организацию для оказания специализированной медицинской помощи является письменное обращение пациента (его </w:t>
      </w:r>
      <w:hyperlink r:id="rId36" w:history="1">
        <w:r>
          <w:rPr>
            <w:color w:val="0000FF"/>
          </w:rPr>
          <w:t>законного представителя</w:t>
        </w:r>
      </w:hyperlink>
      <w:r>
        <w:t>) в Министерство с информацией о причинах обращения в Министерство с целью направления в федеральную медицинскую организацию для оказания специализированной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18. Письменное обращение пациента в Министерство должно содержать следующие сведения: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7" w:name="P165"/>
      <w:bookmarkEnd w:id="17"/>
      <w:r>
        <w:t>а) фамилия, имя, отчество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б) данные о месте жительства (месте временного проживания или пребывания);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в) реквизиты документа, удостоверяющего личность и гражданство пациента;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г) почтовый адрес для направления письменных ответов и уведомлений;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д) номер контактного телефона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8" w:name="P170"/>
      <w:bookmarkEnd w:id="18"/>
      <w:r>
        <w:t>е) электронный адрес (при наличии).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19" w:name="P171"/>
      <w:bookmarkEnd w:id="19"/>
      <w:r>
        <w:t>19. К письменному обращению пациента в Министерство прилагается письменное согласие на обработку персональных данных пациента и копии следующих документов: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20" w:name="P172"/>
      <w:bookmarkEnd w:id="20"/>
      <w:r>
        <w:t>а) паспорт гражданина Российской Федерации (пациента);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б) свидетельство о рождении (для пациента в возрасте до 14 лет);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г) свидетельство обязательного пенсионного страхования пациента (при наличии);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21" w:name="P176"/>
      <w:bookmarkEnd w:id="21"/>
      <w:r>
        <w:t>д) выписка из медицинской документации пациента с рекомендациями о необходимости оказания пациенту специализированной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t xml:space="preserve">20. В случае обращения от имени пациента его </w:t>
      </w:r>
      <w:hyperlink r:id="rId37" w:history="1">
        <w:r>
          <w:rPr>
            <w:color w:val="0000FF"/>
          </w:rPr>
          <w:t>законного представителя</w:t>
        </w:r>
      </w:hyperlink>
      <w:r>
        <w:t xml:space="preserve"> в письменном обращении в Министерство дополнительно указываются сведения о законном представителе пациента или доверенном лице пациента, указанные в </w:t>
      </w:r>
      <w:hyperlink w:anchor="P16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70" w:history="1">
        <w:r>
          <w:rPr>
            <w:color w:val="0000FF"/>
          </w:rPr>
          <w:t>"е" пункта 18</w:t>
        </w:r>
      </w:hyperlink>
      <w:r>
        <w:t xml:space="preserve"> настоящего Порядка, и дополнительно к обращению прилагаются: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а) копия паспорта законного представителя пациента;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>б) копия документа, подтверждающего полномочия законного представителя пациента.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21. Уполномоченное структурное подразделение Министерства в течение десяти рабочих дней со дня регистрации в Министерстве письменного обращения пациента (его законного представителя) и прилагаемых к нему копий документов, предусмотренных </w:t>
      </w:r>
      <w:hyperlink w:anchor="P1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177" w:history="1">
        <w:r>
          <w:rPr>
            <w:color w:val="0000FF"/>
          </w:rPr>
          <w:t>20</w:t>
        </w:r>
      </w:hyperlink>
      <w:r>
        <w:t xml:space="preserve"> настоящего Порядка, обеспечивает направление письменного запроса в федеральную медицинскую организацию и в копии уведомления пациенту о необходимости определения наличия (отсутствия) медицинских показаний для оказания пациенту специализированной медицинской помощи в федеральной медицинской организации с приложением копий документов, указанных в </w:t>
      </w:r>
      <w:hyperlink w:anchor="P171" w:history="1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22. В случае отсутствия одного или нескольких копий документов, предусмотренных </w:t>
      </w:r>
      <w:hyperlink w:anchor="P17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76" w:history="1">
        <w:r>
          <w:rPr>
            <w:color w:val="0000FF"/>
          </w:rPr>
          <w:t>"д" пункта 19</w:t>
        </w:r>
      </w:hyperlink>
      <w:r>
        <w:t xml:space="preserve"> настоящего Порядка, уполномоченное структурное подразделение Министерства в течение 2 рабочих дней подготавливает письменный ответ в адрес пациента (его законного представителя) за подписью директора уполномоченного структурного подразделения Министерства (лица, его замещающего) с разъяснениями о перечне документов, необходимых для направления пациента в федеральную медицинскую организацию для оказания специализированной медицинской помощи.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t xml:space="preserve">23. 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уполномоченное структурное подразделением Министерства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в адрес уполномоченного структурного подразделения Министерства и пациента (его законного представителя).</w:t>
      </w:r>
    </w:p>
    <w:p w:rsidR="000D6EDF" w:rsidRDefault="000D6EDF">
      <w:pPr>
        <w:pStyle w:val="ConsPlusNormal"/>
        <w:spacing w:before="220"/>
        <w:ind w:firstLine="540"/>
        <w:jc w:val="both"/>
      </w:pPr>
      <w:r>
        <w:lastRenderedPageBreak/>
        <w:t>24. Пациент вправе обжаловать решения, принятые в ходе его направления в федеральную медицинскую организацию для оказания специализированной медицинской помощи на любом этапе, а также действия (бездействие) органов, организаций, должностных и иных лиц в порядке, установленном законодательством Российской Федерации.</w:t>
      </w: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jc w:val="both"/>
      </w:pPr>
    </w:p>
    <w:p w:rsidR="000D6EDF" w:rsidRDefault="000D6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CEB" w:rsidRDefault="001D2CEB">
      <w:bookmarkStart w:id="23" w:name="_GoBack"/>
      <w:bookmarkEnd w:id="23"/>
    </w:p>
    <w:sectPr w:rsidR="001D2CEB" w:rsidSect="00C7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DF"/>
    <w:rsid w:val="000D6EDF"/>
    <w:rsid w:val="001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1644-1E4E-410E-B037-B2632749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8858F4975210B5DC73109477FB49957031A9F8892BAB88C630AD028E833230BF8D66F2B915859D052FBE914BF2FCA7439A2F2502C10B56kAVEM" TargetMode="External"/><Relationship Id="rId18" Type="http://schemas.openxmlformats.org/officeDocument/2006/relationships/hyperlink" Target="consultantplus://offline/ref=728858F4975210B5DC73109477FB49957130ABF58E28AB88C630AD028E833230BF8D66F2B9148498022FBE914BF2FCA7439A2F2502C10B56kAVEM" TargetMode="External"/><Relationship Id="rId26" Type="http://schemas.openxmlformats.org/officeDocument/2006/relationships/hyperlink" Target="consultantplus://offline/ref=728858F4975210B5DC73109477FB49957031A9F8892BAB88C630AD028E833230BF8D66F2B914869D062FBE914BF2FCA7439A2F2502C10B56kAVEM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728858F4975210B5DC73109477FB4995703CA2FB882BAB88C630AD028E833230BF8D66F2B914849D0C2FBE914BF2FCA7439A2F2502C10B56kAVEM" TargetMode="External"/><Relationship Id="rId34" Type="http://schemas.openxmlformats.org/officeDocument/2006/relationships/hyperlink" Target="consultantplus://offline/ref=728858F4975210B5DC73198D70FB4995743AABF5832BAB88C630AD028E833230AD8D3EFEB9139A98023AE8C00DkAV6M" TargetMode="External"/><Relationship Id="rId7" Type="http://schemas.openxmlformats.org/officeDocument/2006/relationships/hyperlink" Target="consultantplus://offline/ref=728858F4975210B5DC73109477FB49957031A9F8892BAB88C630AD028E833230BF8D66F0BC178FCC5560BFCD0FA0EFA7429A2D231EkCV2M" TargetMode="External"/><Relationship Id="rId12" Type="http://schemas.openxmlformats.org/officeDocument/2006/relationships/hyperlink" Target="consultantplus://offline/ref=728858F4975210B5DC73109477FB4995703AA2F88E28AB88C630AD028E833230BF8D66F2B9148499072FBE914BF2FCA7439A2F2502C10B56kAVEM" TargetMode="External"/><Relationship Id="rId17" Type="http://schemas.openxmlformats.org/officeDocument/2006/relationships/hyperlink" Target="consultantplus://offline/ref=728858F4975210B5DC73109477FB4995723DABFB8B2BAB88C630AD028E833230BF8D66F2B9148498012FBE914BF2FCA7439A2F2502C10B56kAVEM" TargetMode="External"/><Relationship Id="rId25" Type="http://schemas.openxmlformats.org/officeDocument/2006/relationships/hyperlink" Target="consultantplus://offline/ref=728858F4975210B5DC73109477FB49957A30ACFA8B21F682CE69A100898C6D27B8C46AF3B914849C0F70BB845AAAF1A05A84293D1EC309k5V5M" TargetMode="External"/><Relationship Id="rId33" Type="http://schemas.openxmlformats.org/officeDocument/2006/relationships/hyperlink" Target="consultantplus://offline/ref=728858F4975210B5DC73198D70FB4995743AABF5832BAB88C630AD028E833230AD8D3EFEB9139A98023AE8C00DkAV6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8858F4975210B5DC73109477FB4995723DABFB8B2BAB88C630AD028E833230BF8D66F2B9148498072FBE914BF2FCA7439A2F2502C10B56kAVEM" TargetMode="External"/><Relationship Id="rId20" Type="http://schemas.openxmlformats.org/officeDocument/2006/relationships/hyperlink" Target="consultantplus://offline/ref=728858F4975210B5DC73109477FB49957231A3FD8223AB88C630AD028E833230AD8D3EFEB9139A98023AE8C00DkAV6M" TargetMode="External"/><Relationship Id="rId29" Type="http://schemas.openxmlformats.org/officeDocument/2006/relationships/hyperlink" Target="consultantplus://offline/ref=728858F4975210B5DC73198D70FB4995743AABF5832BAB88C630AD028E833230AD8D3EFEB9139A98023AE8C00DkAV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8858F4975210B5DC73109477FB49957038AEFE8C23AB88C630AD028E833230BF8D66F2B9148499022FBE914BF2FCA7439A2F2502C10B56kAVEM" TargetMode="External"/><Relationship Id="rId11" Type="http://schemas.openxmlformats.org/officeDocument/2006/relationships/hyperlink" Target="consultantplus://offline/ref=728858F4975210B5DC73109477FB49957031A9F8892BAB88C630AD028E833230BF8D66F2B915859C0D2FBE914BF2FCA7439A2F2502C10B56kAVEM" TargetMode="External"/><Relationship Id="rId24" Type="http://schemas.openxmlformats.org/officeDocument/2006/relationships/hyperlink" Target="consultantplus://offline/ref=728858F4975210B5DC73198D70FB4995743AABF5832BAB88C630AD028E833230AD8D3EFEB9139A98023AE8C00DkAV6M" TargetMode="External"/><Relationship Id="rId32" Type="http://schemas.openxmlformats.org/officeDocument/2006/relationships/hyperlink" Target="consultantplus://offline/ref=728858F4975210B5DC73198D70FB4995743AABF5832BAB88C630AD028E833230AD8D3EFEB9139A98023AE8C00DkAV6M" TargetMode="External"/><Relationship Id="rId37" Type="http://schemas.openxmlformats.org/officeDocument/2006/relationships/hyperlink" Target="consultantplus://offline/ref=728858F4975210B5DC73109477FB49957A30ACFA8B21F682CE69A100898C6D27B8C46AF3B914849C0F70BB845AAAF1A05A84293D1EC309k5V5M" TargetMode="External"/><Relationship Id="rId5" Type="http://schemas.openxmlformats.org/officeDocument/2006/relationships/hyperlink" Target="consultantplus://offline/ref=728858F4975210B5DC73109477FB4995703AA2F98B2BAB88C630AD028E833230BF8D66F2B914849A042FBE914BF2FCA7439A2F2502C10B56kAVEM" TargetMode="External"/><Relationship Id="rId15" Type="http://schemas.openxmlformats.org/officeDocument/2006/relationships/hyperlink" Target="consultantplus://offline/ref=728858F4975210B5DC73109477FB4995703AA2F98B2BAB88C630AD028E833230BF8D66F2B914849A042FBE914BF2FCA7439A2F2502C10B56kAVEM" TargetMode="External"/><Relationship Id="rId23" Type="http://schemas.openxmlformats.org/officeDocument/2006/relationships/hyperlink" Target="consultantplus://offline/ref=728858F4975210B5DC73198D70FB4995743AABF5832BAB88C630AD028E833230AD8D3EFEB9139A98023AE8C00DkAV6M" TargetMode="External"/><Relationship Id="rId28" Type="http://schemas.openxmlformats.org/officeDocument/2006/relationships/hyperlink" Target="consultantplus://offline/ref=728858F4975210B5DC73198D70FB4995743AABF5832BAB88C630AD028E833230AD8D3EFEB9139A98023AE8C00DkAV6M" TargetMode="External"/><Relationship Id="rId36" Type="http://schemas.openxmlformats.org/officeDocument/2006/relationships/hyperlink" Target="consultantplus://offline/ref=728858F4975210B5DC73109477FB49957A30ACFA8B21F682CE69A100898C6D27B8C46AF3B914849C0F70BB845AAAF1A05A84293D1EC309k5V5M" TargetMode="External"/><Relationship Id="rId10" Type="http://schemas.openxmlformats.org/officeDocument/2006/relationships/hyperlink" Target="consultantplus://offline/ref=728858F4975210B5DC73109477FB4995703AA2F98B2BAB88C630AD028E833230BF8D66F2B914849A042FBE914BF2FCA7439A2F2502C10B56kAVEM" TargetMode="External"/><Relationship Id="rId19" Type="http://schemas.openxmlformats.org/officeDocument/2006/relationships/hyperlink" Target="consultantplus://offline/ref=728858F4975210B5DC73109477FB49957031A9F8892BAB88C630AD028E833230BF8D66F2B9148C99032FBE914BF2FCA7439A2F2502C10B56kAVEM" TargetMode="External"/><Relationship Id="rId31" Type="http://schemas.openxmlformats.org/officeDocument/2006/relationships/hyperlink" Target="consultantplus://offline/ref=728858F4975210B5DC73109477FB49957A30ACFA8B21F682CE69A100898C6D27B8C46AF3B914849C0F70BB845AAAF1A05A84293D1EC309k5V5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28858F4975210B5DC73109477FB49957239AAFA8A2CAB88C630AD028E833230AD8D3EFEB9139A98023AE8C00DkAV6M" TargetMode="External"/><Relationship Id="rId14" Type="http://schemas.openxmlformats.org/officeDocument/2006/relationships/hyperlink" Target="consultantplus://offline/ref=728858F4975210B5DC73109477FB49957231AFF58F23AB88C630AD028E833230AD8D3EFEB9139A98023AE8C00DkAV6M" TargetMode="External"/><Relationship Id="rId22" Type="http://schemas.openxmlformats.org/officeDocument/2006/relationships/hyperlink" Target="consultantplus://offline/ref=728858F4975210B5DC73109477FB4995703CA2FB882BAB88C630AD028E833230AD8D3EFEB9139A98023AE8C00DkAV6M" TargetMode="External"/><Relationship Id="rId27" Type="http://schemas.openxmlformats.org/officeDocument/2006/relationships/hyperlink" Target="consultantplus://offline/ref=728858F4975210B5DC73109477FB4995723AAAFE882BAB88C630AD028E833230AD8D3EFEB9139A98023AE8C00DkAV6M" TargetMode="External"/><Relationship Id="rId30" Type="http://schemas.openxmlformats.org/officeDocument/2006/relationships/hyperlink" Target="consultantplus://offline/ref=728858F4975210B5DC73109477FB4995723DA9FA8929AB88C630AD028E833230AD8D3EFEB9139A98023AE8C00DkAV6M" TargetMode="External"/><Relationship Id="rId35" Type="http://schemas.openxmlformats.org/officeDocument/2006/relationships/hyperlink" Target="consultantplus://offline/ref=728858F4975210B5DC73109477FB4995723CADFD8D2CAB88C630AD028E833230AD8D3EFEB9139A98023AE8C00DkAV6M" TargetMode="External"/><Relationship Id="rId8" Type="http://schemas.openxmlformats.org/officeDocument/2006/relationships/hyperlink" Target="consultantplus://offline/ref=728858F4975210B5DC73109477FB49957031A9F8892BAB88C630AD028E833230BF8D66F2B914879E002FBE914BF2FCA7439A2F2502C10B56kAVE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5291</Words>
  <Characters>30163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1</cp:revision>
  <dcterms:created xsi:type="dcterms:W3CDTF">2021-06-07T12:21:00Z</dcterms:created>
  <dcterms:modified xsi:type="dcterms:W3CDTF">2021-06-07T12:22:00Z</dcterms:modified>
</cp:coreProperties>
</file>